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4 (Order Tender) </w:t>
      </w:r>
    </w:p>
    <w:p w:rsidR="00000000" w:rsidDel="00000000" w:rsidP="00000000" w:rsidRDefault="00000000" w:rsidRPr="00000000" w14:paraId="00000003">
      <w:pPr>
        <w:keepNext w:val="1"/>
        <w:spacing w:after="0" w:line="240" w:lineRule="auto"/>
        <w:ind w:lef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TEXT under FOIA Section 43 Commercial Interests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RM6126 - Research &amp; Insights DPS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4 (Order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vgiZp5Wn/rZnylZQ9K+HSp/F4g==">CgMxLjAyCWlkLmdqZGd4czgAciExOEZWVXNCd1R1Qm9yamh1Q19lOHR3aXpKRVFKVjhJbWE=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2019-04-10T23:27:00Z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